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CEF" w:rsidRPr="00CC0085" w:rsidRDefault="006C1CEF" w:rsidP="006C1CEF">
      <w:pPr>
        <w:pStyle w:val="Heading1"/>
        <w:rPr>
          <w:rFonts w:ascii="Arial" w:hAnsi="Arial" w:cs="Arial"/>
          <w:sz w:val="36"/>
          <w:szCs w:val="36"/>
        </w:rPr>
      </w:pPr>
      <w:r w:rsidRPr="00CC0085">
        <w:rPr>
          <w:rFonts w:ascii="Arial" w:hAnsi="Arial" w:cs="Arial"/>
          <w:sz w:val="36"/>
          <w:szCs w:val="36"/>
        </w:rPr>
        <w:t xml:space="preserve">IBTS </w:t>
      </w:r>
      <w:r>
        <w:rPr>
          <w:rFonts w:ascii="Arial" w:hAnsi="Arial" w:cs="Arial"/>
          <w:sz w:val="36"/>
          <w:szCs w:val="36"/>
        </w:rPr>
        <w:t xml:space="preserve">urges donors to ensure that blood is available for patients over the Christmas period </w:t>
      </w:r>
    </w:p>
    <w:p w:rsidR="00CC322A" w:rsidRPr="0027130A" w:rsidRDefault="006E5AA2" w:rsidP="0027130A">
      <w:pPr>
        <w:pStyle w:val="NormalWeb"/>
        <w:rPr>
          <w:rFonts w:ascii="Arial" w:hAnsi="Arial" w:cs="Arial"/>
          <w:sz w:val="22"/>
          <w:szCs w:val="22"/>
        </w:rPr>
      </w:pPr>
      <w:r w:rsidRPr="0027130A">
        <w:rPr>
          <w:rFonts w:ascii="Arial" w:hAnsi="Arial" w:cs="Arial"/>
          <w:sz w:val="22"/>
          <w:szCs w:val="22"/>
        </w:rPr>
        <w:t>The IBTS is urging donors to make a special e</w:t>
      </w:r>
      <w:r w:rsidR="00EE4270">
        <w:rPr>
          <w:rFonts w:ascii="Arial" w:hAnsi="Arial" w:cs="Arial"/>
          <w:sz w:val="22"/>
          <w:szCs w:val="22"/>
        </w:rPr>
        <w:t>ffort to give blood</w:t>
      </w:r>
      <w:r w:rsidRPr="0027130A">
        <w:rPr>
          <w:rFonts w:ascii="Arial" w:hAnsi="Arial" w:cs="Arial"/>
          <w:sz w:val="22"/>
          <w:szCs w:val="22"/>
        </w:rPr>
        <w:t xml:space="preserve"> leading up to and over the Christmas</w:t>
      </w:r>
      <w:r w:rsidR="00EE4270">
        <w:rPr>
          <w:rFonts w:ascii="Arial" w:hAnsi="Arial" w:cs="Arial"/>
          <w:sz w:val="22"/>
          <w:szCs w:val="22"/>
        </w:rPr>
        <w:t xml:space="preserve"> and </w:t>
      </w:r>
      <w:r w:rsidR="0027130A" w:rsidRPr="0027130A">
        <w:rPr>
          <w:rFonts w:ascii="Arial" w:hAnsi="Arial" w:cs="Arial"/>
          <w:sz w:val="22"/>
          <w:szCs w:val="22"/>
        </w:rPr>
        <w:t xml:space="preserve">New Year period. </w:t>
      </w:r>
      <w:r w:rsidR="0027130A" w:rsidRPr="0027130A">
        <w:rPr>
          <w:rFonts w:ascii="Arial" w:hAnsi="Arial" w:cs="Arial"/>
          <w:sz w:val="22"/>
          <w:szCs w:val="22"/>
          <w:lang w:val="en-GB"/>
        </w:rPr>
        <w:t xml:space="preserve">This is especially important </w:t>
      </w:r>
      <w:r w:rsidR="00295505" w:rsidRPr="0027130A">
        <w:rPr>
          <w:rFonts w:ascii="Arial" w:hAnsi="Arial" w:cs="Arial"/>
          <w:sz w:val="22"/>
          <w:szCs w:val="22"/>
          <w:lang w:val="en-GB"/>
        </w:rPr>
        <w:t>following the cancellation of a number of blood donation clinics as a consequence of Storm Barra</w:t>
      </w:r>
      <w:r w:rsidR="00A15119">
        <w:rPr>
          <w:rFonts w:ascii="Arial" w:hAnsi="Arial" w:cs="Arial"/>
          <w:sz w:val="22"/>
          <w:szCs w:val="22"/>
          <w:lang w:val="en-GB"/>
        </w:rPr>
        <w:t xml:space="preserve"> and the on-going challenges with dono</w:t>
      </w:r>
      <w:r w:rsidR="002054B0">
        <w:rPr>
          <w:rFonts w:ascii="Arial" w:hAnsi="Arial" w:cs="Arial"/>
          <w:sz w:val="22"/>
          <w:szCs w:val="22"/>
          <w:lang w:val="en-GB"/>
        </w:rPr>
        <w:t>r availability due to COVID-19.</w:t>
      </w:r>
    </w:p>
    <w:p w:rsidR="0027130A" w:rsidRDefault="00295505" w:rsidP="00B910D4">
      <w:pPr>
        <w:rPr>
          <w:rFonts w:ascii="Arial" w:hAnsi="Arial" w:cs="Arial"/>
          <w:lang w:val="en-GB"/>
        </w:rPr>
      </w:pPr>
      <w:r w:rsidRPr="0027130A">
        <w:rPr>
          <w:rFonts w:ascii="Arial" w:hAnsi="Arial" w:cs="Arial"/>
          <w:lang w:val="en-GB"/>
        </w:rPr>
        <w:t>“We</w:t>
      </w:r>
      <w:r w:rsidR="00CC322A" w:rsidRPr="0027130A">
        <w:rPr>
          <w:rFonts w:ascii="Arial" w:hAnsi="Arial" w:cs="Arial"/>
          <w:lang w:val="en-GB"/>
        </w:rPr>
        <w:t xml:space="preserve"> need to collect </w:t>
      </w:r>
      <w:r w:rsidR="0027130A">
        <w:rPr>
          <w:rFonts w:ascii="Arial" w:hAnsi="Arial" w:cs="Arial"/>
          <w:lang w:val="en-GB"/>
        </w:rPr>
        <w:t xml:space="preserve">12,000 </w:t>
      </w:r>
      <w:r w:rsidR="00CC322A" w:rsidRPr="0027130A">
        <w:rPr>
          <w:rFonts w:ascii="Arial" w:hAnsi="Arial" w:cs="Arial"/>
          <w:lang w:val="en-GB"/>
        </w:rPr>
        <w:t>donations be</w:t>
      </w:r>
      <w:r w:rsidR="0027130A">
        <w:rPr>
          <w:rFonts w:ascii="Arial" w:hAnsi="Arial" w:cs="Arial"/>
          <w:lang w:val="en-GB"/>
        </w:rPr>
        <w:t xml:space="preserve">fore and during the </w:t>
      </w:r>
      <w:r w:rsidR="00CC322A" w:rsidRPr="0027130A">
        <w:rPr>
          <w:rFonts w:ascii="Arial" w:hAnsi="Arial" w:cs="Arial"/>
          <w:lang w:val="en-GB"/>
        </w:rPr>
        <w:t xml:space="preserve">Christmas </w:t>
      </w:r>
      <w:r w:rsidR="0027130A">
        <w:rPr>
          <w:rFonts w:ascii="Arial" w:hAnsi="Arial" w:cs="Arial"/>
          <w:lang w:val="en-GB"/>
        </w:rPr>
        <w:t>period</w:t>
      </w:r>
      <w:r w:rsidR="002054B0">
        <w:rPr>
          <w:rFonts w:ascii="Arial" w:hAnsi="Arial" w:cs="Arial"/>
          <w:lang w:val="en-GB"/>
        </w:rPr>
        <w:t>,</w:t>
      </w:r>
      <w:r w:rsidR="0027130A">
        <w:rPr>
          <w:rFonts w:ascii="Arial" w:hAnsi="Arial" w:cs="Arial"/>
          <w:lang w:val="en-GB"/>
        </w:rPr>
        <w:t xml:space="preserve"> </w:t>
      </w:r>
      <w:r w:rsidR="00CC322A" w:rsidRPr="0027130A">
        <w:rPr>
          <w:rFonts w:ascii="Arial" w:hAnsi="Arial" w:cs="Arial"/>
          <w:lang w:val="en-GB"/>
        </w:rPr>
        <w:t>to safely support the h</w:t>
      </w:r>
      <w:r w:rsidR="002102CD">
        <w:rPr>
          <w:rFonts w:ascii="Arial" w:hAnsi="Arial" w:cs="Arial"/>
          <w:lang w:val="en-GB"/>
        </w:rPr>
        <w:t>ealth service into the New Year</w:t>
      </w:r>
      <w:r w:rsidR="007C206D">
        <w:rPr>
          <w:rFonts w:ascii="Arial" w:hAnsi="Arial" w:cs="Arial"/>
          <w:lang w:val="en-GB"/>
        </w:rPr>
        <w:t>”</w:t>
      </w:r>
      <w:r w:rsidR="002102CD">
        <w:rPr>
          <w:rFonts w:ascii="Arial" w:hAnsi="Arial" w:cs="Arial"/>
          <w:lang w:val="en-GB"/>
        </w:rPr>
        <w:t xml:space="preserve"> </w:t>
      </w:r>
      <w:r w:rsidR="002102CD" w:rsidRPr="0027130A">
        <w:rPr>
          <w:rFonts w:ascii="Arial" w:hAnsi="Arial" w:cs="Arial"/>
          <w:lang w:val="en-GB"/>
        </w:rPr>
        <w:t>said Barry Doyle,</w:t>
      </w:r>
      <w:r w:rsidR="002102CD">
        <w:rPr>
          <w:rFonts w:ascii="Arial" w:hAnsi="Arial" w:cs="Arial"/>
          <w:lang w:val="en-GB"/>
        </w:rPr>
        <w:t xml:space="preserve"> </w:t>
      </w:r>
      <w:r w:rsidR="002102CD" w:rsidRPr="0027130A">
        <w:rPr>
          <w:rFonts w:ascii="Arial" w:hAnsi="Arial" w:cs="Arial"/>
          <w:lang w:val="en-GB"/>
        </w:rPr>
        <w:t>A</w:t>
      </w:r>
      <w:r w:rsidR="002102CD">
        <w:rPr>
          <w:rFonts w:ascii="Arial" w:hAnsi="Arial" w:cs="Arial"/>
          <w:lang w:val="en-GB"/>
        </w:rPr>
        <w:t xml:space="preserve">cting </w:t>
      </w:r>
      <w:r w:rsidR="002102CD" w:rsidRPr="0027130A">
        <w:rPr>
          <w:rFonts w:ascii="Arial" w:hAnsi="Arial" w:cs="Arial"/>
          <w:lang w:val="en-GB"/>
        </w:rPr>
        <w:t>Operations Director</w:t>
      </w:r>
      <w:r w:rsidR="002102CD">
        <w:rPr>
          <w:rFonts w:ascii="Arial" w:hAnsi="Arial" w:cs="Arial"/>
          <w:lang w:val="en-GB"/>
        </w:rPr>
        <w:t>.</w:t>
      </w:r>
      <w:r w:rsidR="00CC322A" w:rsidRPr="0027130A">
        <w:rPr>
          <w:rFonts w:ascii="Arial" w:hAnsi="Arial" w:cs="Arial"/>
          <w:lang w:val="en-GB"/>
        </w:rPr>
        <w:t xml:space="preserve">  </w:t>
      </w:r>
    </w:p>
    <w:p w:rsidR="002102CD" w:rsidRPr="002102CD" w:rsidRDefault="007C206D" w:rsidP="002102CD">
      <w:pPr>
        <w:pStyle w:val="NormalWeb"/>
        <w:rPr>
          <w:rFonts w:ascii="Arial" w:hAnsi="Arial" w:cs="Arial"/>
          <w:sz w:val="22"/>
          <w:szCs w:val="22"/>
        </w:rPr>
      </w:pPr>
      <w:r>
        <w:rPr>
          <w:rFonts w:ascii="Arial" w:hAnsi="Arial" w:cs="Arial"/>
          <w:sz w:val="22"/>
          <w:szCs w:val="22"/>
        </w:rPr>
        <w:t>“</w:t>
      </w:r>
      <w:r w:rsidR="002102CD" w:rsidRPr="002102CD">
        <w:rPr>
          <w:rFonts w:ascii="Arial" w:hAnsi="Arial" w:cs="Arial"/>
          <w:sz w:val="22"/>
          <w:szCs w:val="22"/>
        </w:rPr>
        <w:t>We are arranging extra clinics on Sunday 19</w:t>
      </w:r>
      <w:r w:rsidR="002102CD" w:rsidRPr="002102CD">
        <w:rPr>
          <w:rFonts w:ascii="Arial" w:hAnsi="Arial" w:cs="Arial"/>
          <w:sz w:val="22"/>
          <w:szCs w:val="22"/>
          <w:vertAlign w:val="superscript"/>
        </w:rPr>
        <w:t>th</w:t>
      </w:r>
      <w:r w:rsidR="002102CD" w:rsidRPr="002102CD">
        <w:rPr>
          <w:rFonts w:ascii="Arial" w:hAnsi="Arial" w:cs="Arial"/>
          <w:sz w:val="22"/>
          <w:szCs w:val="22"/>
        </w:rPr>
        <w:t xml:space="preserve"> December, </w:t>
      </w:r>
      <w:r w:rsidR="00073E09">
        <w:rPr>
          <w:rFonts w:ascii="Arial" w:hAnsi="Arial" w:cs="Arial"/>
          <w:sz w:val="22"/>
          <w:szCs w:val="22"/>
        </w:rPr>
        <w:t>Friday 24</w:t>
      </w:r>
      <w:r w:rsidR="00073E09" w:rsidRPr="00073E09">
        <w:rPr>
          <w:rFonts w:ascii="Arial" w:hAnsi="Arial" w:cs="Arial"/>
          <w:sz w:val="22"/>
          <w:szCs w:val="22"/>
          <w:vertAlign w:val="superscript"/>
        </w:rPr>
        <w:t>th</w:t>
      </w:r>
      <w:r w:rsidR="00073E09">
        <w:rPr>
          <w:rFonts w:ascii="Arial" w:hAnsi="Arial" w:cs="Arial"/>
          <w:sz w:val="22"/>
          <w:szCs w:val="22"/>
        </w:rPr>
        <w:t xml:space="preserve"> and Friday 31</w:t>
      </w:r>
      <w:r w:rsidR="00073E09" w:rsidRPr="00073E09">
        <w:rPr>
          <w:rFonts w:ascii="Arial" w:hAnsi="Arial" w:cs="Arial"/>
          <w:sz w:val="22"/>
          <w:szCs w:val="22"/>
          <w:vertAlign w:val="superscript"/>
        </w:rPr>
        <w:t>st</w:t>
      </w:r>
      <w:r w:rsidR="00073E09">
        <w:rPr>
          <w:rFonts w:ascii="Arial" w:hAnsi="Arial" w:cs="Arial"/>
          <w:sz w:val="22"/>
          <w:szCs w:val="22"/>
        </w:rPr>
        <w:t xml:space="preserve"> December. We are also arranging clinics on the public holidays the </w:t>
      </w:r>
      <w:r w:rsidR="002102CD" w:rsidRPr="002102CD">
        <w:rPr>
          <w:rFonts w:ascii="Arial" w:hAnsi="Arial" w:cs="Arial"/>
          <w:sz w:val="22"/>
          <w:szCs w:val="22"/>
        </w:rPr>
        <w:t>28</w:t>
      </w:r>
      <w:r w:rsidR="002102CD" w:rsidRPr="002102CD">
        <w:rPr>
          <w:rFonts w:ascii="Arial" w:hAnsi="Arial" w:cs="Arial"/>
          <w:sz w:val="22"/>
          <w:szCs w:val="22"/>
          <w:vertAlign w:val="superscript"/>
        </w:rPr>
        <w:t>th</w:t>
      </w:r>
      <w:r w:rsidR="002102CD" w:rsidRPr="002102CD">
        <w:rPr>
          <w:rFonts w:ascii="Arial" w:hAnsi="Arial" w:cs="Arial"/>
          <w:sz w:val="22"/>
          <w:szCs w:val="22"/>
        </w:rPr>
        <w:t xml:space="preserve"> December and Monday January 3</w:t>
      </w:r>
      <w:r w:rsidR="002102CD" w:rsidRPr="002102CD">
        <w:rPr>
          <w:rFonts w:ascii="Arial" w:hAnsi="Arial" w:cs="Arial"/>
          <w:sz w:val="22"/>
          <w:szCs w:val="22"/>
          <w:vertAlign w:val="superscript"/>
        </w:rPr>
        <w:t>rd</w:t>
      </w:r>
      <w:r w:rsidR="00A15119">
        <w:rPr>
          <w:rFonts w:ascii="Arial" w:hAnsi="Arial" w:cs="Arial"/>
          <w:sz w:val="22"/>
          <w:szCs w:val="22"/>
        </w:rPr>
        <w:t xml:space="preserve">. These clinics are </w:t>
      </w:r>
      <w:r w:rsidR="002054B0">
        <w:rPr>
          <w:rFonts w:ascii="Arial" w:hAnsi="Arial" w:cs="Arial"/>
          <w:sz w:val="22"/>
          <w:szCs w:val="22"/>
        </w:rPr>
        <w:t xml:space="preserve">especially </w:t>
      </w:r>
      <w:r w:rsidR="002102CD" w:rsidRPr="002102CD">
        <w:rPr>
          <w:rFonts w:ascii="Arial" w:hAnsi="Arial" w:cs="Arial"/>
          <w:sz w:val="22"/>
          <w:szCs w:val="22"/>
        </w:rPr>
        <w:t>vital for collecting blood for young babies</w:t>
      </w:r>
      <w:r w:rsidR="002054B0">
        <w:rPr>
          <w:rFonts w:ascii="Arial" w:hAnsi="Arial" w:cs="Arial"/>
          <w:sz w:val="22"/>
          <w:szCs w:val="22"/>
        </w:rPr>
        <w:t>,</w:t>
      </w:r>
      <w:r w:rsidR="002102CD" w:rsidRPr="002102CD">
        <w:rPr>
          <w:rFonts w:ascii="Arial" w:hAnsi="Arial" w:cs="Arial"/>
          <w:sz w:val="22"/>
          <w:szCs w:val="22"/>
        </w:rPr>
        <w:t xml:space="preserve"> who can only receive blood </w:t>
      </w:r>
      <w:r w:rsidR="00A15119">
        <w:rPr>
          <w:rFonts w:ascii="Arial" w:hAnsi="Arial" w:cs="Arial"/>
          <w:sz w:val="22"/>
          <w:szCs w:val="22"/>
        </w:rPr>
        <w:t xml:space="preserve">which is </w:t>
      </w:r>
      <w:r w:rsidR="002102CD" w:rsidRPr="002102CD">
        <w:rPr>
          <w:rFonts w:ascii="Arial" w:hAnsi="Arial" w:cs="Arial"/>
          <w:sz w:val="22"/>
          <w:szCs w:val="22"/>
        </w:rPr>
        <w:t>no more than 5 days old since collection.</w:t>
      </w:r>
    </w:p>
    <w:p w:rsidR="002102CD" w:rsidRPr="002102CD" w:rsidRDefault="002102CD" w:rsidP="002102CD">
      <w:pPr>
        <w:pStyle w:val="NormalWeb"/>
        <w:rPr>
          <w:rFonts w:ascii="Arial" w:hAnsi="Arial" w:cs="Arial"/>
          <w:sz w:val="22"/>
          <w:szCs w:val="22"/>
        </w:rPr>
      </w:pPr>
      <w:r w:rsidRPr="002102CD">
        <w:rPr>
          <w:rFonts w:ascii="Arial" w:hAnsi="Arial" w:cs="Arial"/>
          <w:sz w:val="22"/>
          <w:szCs w:val="22"/>
        </w:rPr>
        <w:t>“On any given day 200 patients receive transfusions in Irish hospitals, and the demand for blood, even over Christmas, is constant. We rely on our donors and are urging them to give a priceless gift th</w:t>
      </w:r>
      <w:r w:rsidR="00E63281">
        <w:rPr>
          <w:rFonts w:ascii="Arial" w:hAnsi="Arial" w:cs="Arial"/>
          <w:sz w:val="22"/>
          <w:szCs w:val="22"/>
        </w:rPr>
        <w:t>is Christmas, the gift of life.</w:t>
      </w:r>
    </w:p>
    <w:p w:rsidR="006C1CEF" w:rsidRDefault="00295505" w:rsidP="00B910D4">
      <w:pPr>
        <w:rPr>
          <w:rFonts w:ascii="Arial" w:hAnsi="Arial" w:cs="Arial"/>
          <w:lang w:val="en-GB" w:eastAsia="en-IE"/>
        </w:rPr>
      </w:pPr>
      <w:r w:rsidRPr="00B910D4">
        <w:rPr>
          <w:rFonts w:ascii="Arial" w:hAnsi="Arial" w:cs="Arial"/>
          <w:lang w:val="en-GB" w:eastAsia="en-IE"/>
        </w:rPr>
        <w:t xml:space="preserve"> </w:t>
      </w:r>
      <w:r w:rsidR="002102CD" w:rsidRPr="00B910D4">
        <w:rPr>
          <w:rFonts w:ascii="Arial" w:hAnsi="Arial" w:cs="Arial"/>
        </w:rPr>
        <w:t>“</w:t>
      </w:r>
      <w:r w:rsidRPr="00B910D4">
        <w:rPr>
          <w:rFonts w:ascii="Arial" w:hAnsi="Arial" w:cs="Arial"/>
          <w:lang w:val="en-GB" w:eastAsia="en-IE"/>
        </w:rPr>
        <w:t>Donor appointments are done entirely on the phone with donors being pre-screened before an appointment is made for them to attend the donation clinic, to avoid unnecessary attendance</w:t>
      </w:r>
      <w:r w:rsidR="002054B0">
        <w:rPr>
          <w:rFonts w:ascii="Arial" w:hAnsi="Arial" w:cs="Arial"/>
          <w:lang w:val="en-GB" w:eastAsia="en-IE"/>
        </w:rPr>
        <w:t xml:space="preserve">. </w:t>
      </w:r>
      <w:r w:rsidR="002054B0" w:rsidRPr="00B910D4">
        <w:rPr>
          <w:rFonts w:ascii="Arial" w:hAnsi="Arial" w:cs="Arial"/>
        </w:rPr>
        <w:t>We are asking donors to help us support the health service by making an appointment when they receive a text from us</w:t>
      </w:r>
      <w:r w:rsidR="002054B0">
        <w:rPr>
          <w:rFonts w:ascii="Arial" w:hAnsi="Arial" w:cs="Arial"/>
        </w:rPr>
        <w:t>.</w:t>
      </w:r>
    </w:p>
    <w:p w:rsidR="002D7438" w:rsidRPr="00B910D4" w:rsidRDefault="002D7438" w:rsidP="002D7438">
      <w:pPr>
        <w:rPr>
          <w:rFonts w:ascii="Arial" w:hAnsi="Arial" w:cs="Arial"/>
          <w:lang w:val="en-GB" w:eastAsia="en-IE"/>
        </w:rPr>
      </w:pPr>
      <w:r w:rsidRPr="00B910D4">
        <w:rPr>
          <w:rFonts w:ascii="Arial" w:hAnsi="Arial" w:cs="Arial"/>
          <w:lang w:val="en-GB" w:eastAsia="en-IE"/>
        </w:rPr>
        <w:t xml:space="preserve">Further clinic information </w:t>
      </w:r>
      <w:r w:rsidR="00982D90">
        <w:rPr>
          <w:rFonts w:ascii="Arial" w:hAnsi="Arial" w:cs="Arial"/>
          <w:lang w:val="en-GB" w:eastAsia="en-IE"/>
        </w:rPr>
        <w:t xml:space="preserve">also </w:t>
      </w:r>
      <w:r w:rsidRPr="00B910D4">
        <w:rPr>
          <w:rFonts w:ascii="Arial" w:hAnsi="Arial" w:cs="Arial"/>
          <w:lang w:val="en-GB" w:eastAsia="en-IE"/>
        </w:rPr>
        <w:t xml:space="preserve">can be found on </w:t>
      </w:r>
      <w:hyperlink r:id="rId6" w:history="1">
        <w:r w:rsidRPr="00B910D4">
          <w:rPr>
            <w:rStyle w:val="Hyperlink"/>
            <w:rFonts w:ascii="Arial" w:hAnsi="Arial" w:cs="Arial"/>
            <w:lang w:val="en-GB" w:eastAsia="en-IE"/>
          </w:rPr>
          <w:t>www.giveblood.ie</w:t>
        </w:r>
      </w:hyperlink>
      <w:r w:rsidRPr="00B910D4">
        <w:rPr>
          <w:rFonts w:ascii="Arial" w:hAnsi="Arial" w:cs="Arial"/>
          <w:lang w:val="en-GB" w:eastAsia="en-IE"/>
        </w:rPr>
        <w:t>,” he added.</w:t>
      </w:r>
    </w:p>
    <w:p w:rsidR="00295505" w:rsidRPr="00B910D4" w:rsidRDefault="004B6FAE" w:rsidP="00B910D4">
      <w:pPr>
        <w:rPr>
          <w:rFonts w:ascii="Arial" w:hAnsi="Arial" w:cs="Arial"/>
          <w:lang w:val="en-GB" w:eastAsia="en-IE"/>
        </w:rPr>
      </w:pPr>
      <w:r>
        <w:rPr>
          <w:rFonts w:ascii="Arial" w:hAnsi="Arial" w:cs="Arial"/>
          <w:lang w:val="en-GB" w:eastAsia="en-IE"/>
        </w:rPr>
        <w:t xml:space="preserve">We would also like to thank donors </w:t>
      </w:r>
      <w:r w:rsidR="00BE11B6">
        <w:rPr>
          <w:rFonts w:ascii="Arial" w:hAnsi="Arial" w:cs="Arial"/>
          <w:lang w:val="en-GB" w:eastAsia="en-IE"/>
        </w:rPr>
        <w:t xml:space="preserve">for their support in what has been a </w:t>
      </w:r>
      <w:r w:rsidR="00E63281">
        <w:rPr>
          <w:rFonts w:ascii="Arial" w:hAnsi="Arial" w:cs="Arial"/>
          <w:lang w:val="en-GB" w:eastAsia="en-IE"/>
        </w:rPr>
        <w:t xml:space="preserve">very challenging </w:t>
      </w:r>
      <w:r w:rsidR="00BE11B6">
        <w:rPr>
          <w:rFonts w:ascii="Arial" w:hAnsi="Arial" w:cs="Arial"/>
          <w:lang w:val="en-GB" w:eastAsia="en-IE"/>
        </w:rPr>
        <w:t>year</w:t>
      </w:r>
      <w:r w:rsidR="008778D1">
        <w:rPr>
          <w:rFonts w:ascii="Arial" w:hAnsi="Arial" w:cs="Arial"/>
          <w:lang w:val="en-GB" w:eastAsia="en-IE"/>
        </w:rPr>
        <w:t xml:space="preserve"> for everybody and to continue that support into 2022</w:t>
      </w:r>
      <w:r w:rsidR="00925A5F">
        <w:rPr>
          <w:rFonts w:ascii="Arial" w:hAnsi="Arial" w:cs="Arial"/>
          <w:lang w:val="en-GB" w:eastAsia="en-IE"/>
        </w:rPr>
        <w:t xml:space="preserve">. </w:t>
      </w:r>
    </w:p>
    <w:p w:rsidR="00E63281" w:rsidRDefault="00E63281" w:rsidP="00B910D4">
      <w:pPr>
        <w:rPr>
          <w:rFonts w:ascii="Arial" w:hAnsi="Arial" w:cs="Arial"/>
          <w:lang w:val="en-GB" w:eastAsia="en-IE"/>
        </w:rPr>
      </w:pPr>
      <w:bookmarkStart w:id="0" w:name="_GoBack"/>
      <w:bookmarkEnd w:id="0"/>
    </w:p>
    <w:p w:rsidR="00295505" w:rsidRPr="00B910D4" w:rsidRDefault="00295505" w:rsidP="00B910D4">
      <w:pPr>
        <w:rPr>
          <w:rFonts w:ascii="Arial" w:hAnsi="Arial" w:cs="Arial"/>
          <w:lang w:val="en-GB" w:eastAsia="en-IE"/>
        </w:rPr>
      </w:pPr>
      <w:r w:rsidRPr="00B910D4">
        <w:rPr>
          <w:rFonts w:ascii="Arial" w:hAnsi="Arial" w:cs="Arial"/>
          <w:lang w:val="en-GB" w:eastAsia="en-IE"/>
        </w:rPr>
        <w:t>ENDS</w:t>
      </w:r>
    </w:p>
    <w:p w:rsidR="00295505" w:rsidRPr="00B910D4" w:rsidRDefault="00295505" w:rsidP="00B910D4">
      <w:pPr>
        <w:rPr>
          <w:rFonts w:ascii="Arial" w:hAnsi="Arial" w:cs="Arial"/>
          <w:lang w:val="en-GB" w:eastAsia="en-IE"/>
        </w:rPr>
      </w:pPr>
    </w:p>
    <w:p w:rsidR="00295505" w:rsidRPr="00B910D4" w:rsidRDefault="00295505" w:rsidP="00B910D4">
      <w:pPr>
        <w:rPr>
          <w:rFonts w:ascii="Arial" w:hAnsi="Arial" w:cs="Arial"/>
          <w:lang w:val="en-GB"/>
        </w:rPr>
      </w:pPr>
    </w:p>
    <w:p w:rsidR="00295505" w:rsidRPr="00B910D4" w:rsidRDefault="00295505" w:rsidP="00B910D4">
      <w:pPr>
        <w:rPr>
          <w:rFonts w:ascii="Arial" w:hAnsi="Arial" w:cs="Arial"/>
          <w:lang w:val="en-GB"/>
        </w:rPr>
      </w:pPr>
    </w:p>
    <w:sectPr w:rsidR="00295505" w:rsidRPr="00B910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505"/>
    <w:rsid w:val="00073E09"/>
    <w:rsid w:val="001122C8"/>
    <w:rsid w:val="002054B0"/>
    <w:rsid w:val="002102CD"/>
    <w:rsid w:val="0021192C"/>
    <w:rsid w:val="0027130A"/>
    <w:rsid w:val="00295505"/>
    <w:rsid w:val="002D7438"/>
    <w:rsid w:val="002E6CF4"/>
    <w:rsid w:val="004B6FAE"/>
    <w:rsid w:val="006C1CEF"/>
    <w:rsid w:val="006D7200"/>
    <w:rsid w:val="006E5AA2"/>
    <w:rsid w:val="007C206D"/>
    <w:rsid w:val="008778D1"/>
    <w:rsid w:val="008D61DB"/>
    <w:rsid w:val="00925A5F"/>
    <w:rsid w:val="00982D90"/>
    <w:rsid w:val="00A15119"/>
    <w:rsid w:val="00B910D4"/>
    <w:rsid w:val="00BE11B6"/>
    <w:rsid w:val="00BF071E"/>
    <w:rsid w:val="00C30230"/>
    <w:rsid w:val="00CC322A"/>
    <w:rsid w:val="00CE5565"/>
    <w:rsid w:val="00E523BD"/>
    <w:rsid w:val="00E63281"/>
    <w:rsid w:val="00EE4270"/>
    <w:rsid w:val="00F753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1C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505"/>
    <w:rPr>
      <w:rFonts w:ascii="Tahoma" w:hAnsi="Tahoma" w:cs="Tahoma"/>
      <w:sz w:val="16"/>
      <w:szCs w:val="16"/>
    </w:rPr>
  </w:style>
  <w:style w:type="character" w:styleId="Hyperlink">
    <w:name w:val="Hyperlink"/>
    <w:basedOn w:val="DefaultParagraphFont"/>
    <w:uiPriority w:val="99"/>
    <w:unhideWhenUsed/>
    <w:rsid w:val="00295505"/>
    <w:rPr>
      <w:color w:val="0000FF" w:themeColor="hyperlink"/>
      <w:u w:val="single"/>
    </w:rPr>
  </w:style>
  <w:style w:type="paragraph" w:styleId="NormalWeb">
    <w:name w:val="Normal (Web)"/>
    <w:basedOn w:val="Normal"/>
    <w:uiPriority w:val="99"/>
    <w:unhideWhenUsed/>
    <w:rsid w:val="006E5AA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6C1CEF"/>
    <w:rPr>
      <w:sz w:val="16"/>
      <w:szCs w:val="16"/>
    </w:rPr>
  </w:style>
  <w:style w:type="paragraph" w:styleId="CommentText">
    <w:name w:val="annotation text"/>
    <w:basedOn w:val="Normal"/>
    <w:link w:val="CommentTextChar"/>
    <w:uiPriority w:val="99"/>
    <w:semiHidden/>
    <w:unhideWhenUsed/>
    <w:rsid w:val="006C1CEF"/>
    <w:pPr>
      <w:spacing w:line="240" w:lineRule="auto"/>
    </w:pPr>
    <w:rPr>
      <w:sz w:val="20"/>
      <w:szCs w:val="20"/>
    </w:rPr>
  </w:style>
  <w:style w:type="character" w:customStyle="1" w:styleId="CommentTextChar">
    <w:name w:val="Comment Text Char"/>
    <w:basedOn w:val="DefaultParagraphFont"/>
    <w:link w:val="CommentText"/>
    <w:uiPriority w:val="99"/>
    <w:semiHidden/>
    <w:rsid w:val="006C1CEF"/>
    <w:rPr>
      <w:sz w:val="20"/>
      <w:szCs w:val="20"/>
    </w:rPr>
  </w:style>
  <w:style w:type="paragraph" w:styleId="CommentSubject">
    <w:name w:val="annotation subject"/>
    <w:basedOn w:val="CommentText"/>
    <w:next w:val="CommentText"/>
    <w:link w:val="CommentSubjectChar"/>
    <w:uiPriority w:val="99"/>
    <w:semiHidden/>
    <w:unhideWhenUsed/>
    <w:rsid w:val="006C1CEF"/>
    <w:rPr>
      <w:b/>
      <w:bCs/>
    </w:rPr>
  </w:style>
  <w:style w:type="character" w:customStyle="1" w:styleId="CommentSubjectChar">
    <w:name w:val="Comment Subject Char"/>
    <w:basedOn w:val="CommentTextChar"/>
    <w:link w:val="CommentSubject"/>
    <w:uiPriority w:val="99"/>
    <w:semiHidden/>
    <w:rsid w:val="006C1CEF"/>
    <w:rPr>
      <w:b/>
      <w:bCs/>
      <w:sz w:val="20"/>
      <w:szCs w:val="20"/>
    </w:rPr>
  </w:style>
  <w:style w:type="character" w:customStyle="1" w:styleId="Heading1Char">
    <w:name w:val="Heading 1 Char"/>
    <w:basedOn w:val="DefaultParagraphFont"/>
    <w:link w:val="Heading1"/>
    <w:uiPriority w:val="9"/>
    <w:rsid w:val="006C1CEF"/>
    <w:rPr>
      <w:rFonts w:ascii="Times New Roman" w:eastAsia="Times New Roman" w:hAnsi="Times New Roman" w:cs="Times New Roman"/>
      <w:b/>
      <w:bCs/>
      <w:kern w:val="36"/>
      <w:sz w:val="48"/>
      <w:szCs w:val="48"/>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1C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505"/>
    <w:rPr>
      <w:rFonts w:ascii="Tahoma" w:hAnsi="Tahoma" w:cs="Tahoma"/>
      <w:sz w:val="16"/>
      <w:szCs w:val="16"/>
    </w:rPr>
  </w:style>
  <w:style w:type="character" w:styleId="Hyperlink">
    <w:name w:val="Hyperlink"/>
    <w:basedOn w:val="DefaultParagraphFont"/>
    <w:uiPriority w:val="99"/>
    <w:unhideWhenUsed/>
    <w:rsid w:val="00295505"/>
    <w:rPr>
      <w:color w:val="0000FF" w:themeColor="hyperlink"/>
      <w:u w:val="single"/>
    </w:rPr>
  </w:style>
  <w:style w:type="paragraph" w:styleId="NormalWeb">
    <w:name w:val="Normal (Web)"/>
    <w:basedOn w:val="Normal"/>
    <w:uiPriority w:val="99"/>
    <w:unhideWhenUsed/>
    <w:rsid w:val="006E5AA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6C1CEF"/>
    <w:rPr>
      <w:sz w:val="16"/>
      <w:szCs w:val="16"/>
    </w:rPr>
  </w:style>
  <w:style w:type="paragraph" w:styleId="CommentText">
    <w:name w:val="annotation text"/>
    <w:basedOn w:val="Normal"/>
    <w:link w:val="CommentTextChar"/>
    <w:uiPriority w:val="99"/>
    <w:semiHidden/>
    <w:unhideWhenUsed/>
    <w:rsid w:val="006C1CEF"/>
    <w:pPr>
      <w:spacing w:line="240" w:lineRule="auto"/>
    </w:pPr>
    <w:rPr>
      <w:sz w:val="20"/>
      <w:szCs w:val="20"/>
    </w:rPr>
  </w:style>
  <w:style w:type="character" w:customStyle="1" w:styleId="CommentTextChar">
    <w:name w:val="Comment Text Char"/>
    <w:basedOn w:val="DefaultParagraphFont"/>
    <w:link w:val="CommentText"/>
    <w:uiPriority w:val="99"/>
    <w:semiHidden/>
    <w:rsid w:val="006C1CEF"/>
    <w:rPr>
      <w:sz w:val="20"/>
      <w:szCs w:val="20"/>
    </w:rPr>
  </w:style>
  <w:style w:type="paragraph" w:styleId="CommentSubject">
    <w:name w:val="annotation subject"/>
    <w:basedOn w:val="CommentText"/>
    <w:next w:val="CommentText"/>
    <w:link w:val="CommentSubjectChar"/>
    <w:uiPriority w:val="99"/>
    <w:semiHidden/>
    <w:unhideWhenUsed/>
    <w:rsid w:val="006C1CEF"/>
    <w:rPr>
      <w:b/>
      <w:bCs/>
    </w:rPr>
  </w:style>
  <w:style w:type="character" w:customStyle="1" w:styleId="CommentSubjectChar">
    <w:name w:val="Comment Subject Char"/>
    <w:basedOn w:val="CommentTextChar"/>
    <w:link w:val="CommentSubject"/>
    <w:uiPriority w:val="99"/>
    <w:semiHidden/>
    <w:rsid w:val="006C1CEF"/>
    <w:rPr>
      <w:b/>
      <w:bCs/>
      <w:sz w:val="20"/>
      <w:szCs w:val="20"/>
    </w:rPr>
  </w:style>
  <w:style w:type="character" w:customStyle="1" w:styleId="Heading1Char">
    <w:name w:val="Heading 1 Char"/>
    <w:basedOn w:val="DefaultParagraphFont"/>
    <w:link w:val="Heading1"/>
    <w:uiPriority w:val="9"/>
    <w:rsid w:val="006C1CEF"/>
    <w:rPr>
      <w:rFonts w:ascii="Times New Roman" w:eastAsia="Times New Roman" w:hAnsi="Times New Roman" w:cs="Times New Roman"/>
      <w:b/>
      <w:bCs/>
      <w:kern w:val="36"/>
      <w:sz w:val="48"/>
      <w:szCs w:val="4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6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iveblood.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A1C36-5B7C-4344-9B36-7E0BF41E6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Irish Blood Transfusion Service</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O'Donovan, Mirenda</dc:creator>
  <cp:lastModifiedBy>O'Donovan, Mirenda</cp:lastModifiedBy>
  <cp:revision>2</cp:revision>
  <dcterms:created xsi:type="dcterms:W3CDTF">2021-12-14T09:32:00Z</dcterms:created>
  <dcterms:modified xsi:type="dcterms:W3CDTF">2021-12-14T09:32:00Z</dcterms:modified>
</cp:coreProperties>
</file>